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72D8" w14:textId="57B79D4C" w:rsidR="000A6F85" w:rsidRPr="000A6F85" w:rsidRDefault="000A6F85" w:rsidP="000A6F85">
      <w:pPr>
        <w:rPr>
          <w:b/>
          <w:bCs/>
        </w:rPr>
      </w:pPr>
      <w:r w:rsidRPr="000A6F85">
        <w:rPr>
          <w:b/>
          <w:bCs/>
        </w:rPr>
        <w:t>Algemene Voorwaarden</w:t>
      </w:r>
    </w:p>
    <w:p w14:paraId="057CC048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Algemeen</w:t>
      </w:r>
    </w:p>
    <w:p w14:paraId="1DE94EB8" w14:textId="6404C339" w:rsidR="000A6F85" w:rsidRPr="000A6F85" w:rsidRDefault="000A6F85" w:rsidP="000A6F85">
      <w:pPr>
        <w:numPr>
          <w:ilvl w:val="1"/>
          <w:numId w:val="1"/>
        </w:numPr>
      </w:pPr>
      <w:r w:rsidRPr="000A6F85">
        <w:t>Deze algemene voorwaarden zijn van toepassing op alle diensten die worden</w:t>
      </w:r>
      <w:r>
        <w:t xml:space="preserve"> geleverd door </w:t>
      </w:r>
      <w:r w:rsidR="0057014E">
        <w:t>Wilco van Gelder</w:t>
      </w:r>
      <w:r>
        <w:t xml:space="preserve">, gevestigd te </w:t>
      </w:r>
      <w:r w:rsidR="00E412C0">
        <w:t>Amersfoort</w:t>
      </w:r>
      <w:r>
        <w:t xml:space="preserve"> , ingeschreven bij de Kamer van Koophandel onder nummer [</w:t>
      </w:r>
      <w:proofErr w:type="spellStart"/>
      <w:r>
        <w:t>Kvk</w:t>
      </w:r>
      <w:proofErr w:type="spellEnd"/>
      <w:r>
        <w:t xml:space="preserve">-nummer] </w:t>
      </w:r>
      <w:r w:rsidRPr="000A6F85">
        <w:t>.</w:t>
      </w:r>
    </w:p>
    <w:p w14:paraId="1A7DA40A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Definities</w:t>
      </w:r>
    </w:p>
    <w:p w14:paraId="610ADA23" w14:textId="77777777" w:rsidR="000A6F85" w:rsidRPr="000A6F85" w:rsidRDefault="000A6F85" w:rsidP="000A6F85">
      <w:pPr>
        <w:numPr>
          <w:ilvl w:val="1"/>
          <w:numId w:val="1"/>
        </w:numPr>
      </w:pPr>
      <w:r w:rsidRPr="000A6F85">
        <w:t>Klant: De natuurlijke of rechtspersoon die gebruik maakt van de diensten van de vertrouwenspersoon.</w:t>
      </w:r>
    </w:p>
    <w:p w14:paraId="785F6DFE" w14:textId="35E8F49B" w:rsidR="000A6F85" w:rsidRPr="000A6F85" w:rsidRDefault="000A6F85" w:rsidP="000A6F85">
      <w:pPr>
        <w:numPr>
          <w:ilvl w:val="1"/>
          <w:numId w:val="1"/>
        </w:numPr>
      </w:pPr>
      <w:r w:rsidRPr="000A6F85">
        <w:t>Dienst: Alle activiteiten die door de vertrouwenspersoon worden uitgevoerd,</w:t>
      </w:r>
      <w:r>
        <w:t xml:space="preserve"> zoals </w:t>
      </w:r>
      <w:r w:rsidRPr="000A6F85">
        <w:t>gesprekken, bemiddeling en advies.</w:t>
      </w:r>
    </w:p>
    <w:p w14:paraId="000B9E17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Diensten</w:t>
      </w:r>
    </w:p>
    <w:p w14:paraId="58BC92B9" w14:textId="67463652" w:rsidR="000A6F85" w:rsidRPr="000A6F85" w:rsidRDefault="000A6F85" w:rsidP="000A6F85">
      <w:pPr>
        <w:numPr>
          <w:ilvl w:val="1"/>
          <w:numId w:val="1"/>
        </w:numPr>
      </w:pPr>
      <w:r w:rsidRPr="000A6F85">
        <w:t>De vertrouwenspersoon biedt vertrouwelijke en onafhankelijke ondersteuning</w:t>
      </w:r>
      <w:r>
        <w:t xml:space="preserve"> </w:t>
      </w:r>
      <w:r w:rsidRPr="000A6F85">
        <w:t>aa</w:t>
      </w:r>
      <w:r>
        <w:t>n</w:t>
      </w:r>
      <w:r w:rsidRPr="000A6F85">
        <w:t> werknemers bij psychosociale arbeidsbelasting, zoals intimidatie, pesten en ongewenste omgangsvormen.</w:t>
      </w:r>
    </w:p>
    <w:p w14:paraId="5555B027" w14:textId="385CEDD8" w:rsidR="000A6F85" w:rsidRPr="000A6F85" w:rsidRDefault="000A6F85" w:rsidP="000A6F85">
      <w:pPr>
        <w:numPr>
          <w:ilvl w:val="1"/>
          <w:numId w:val="1"/>
        </w:numPr>
      </w:pPr>
      <w:r w:rsidRPr="000A6F85">
        <w:t>De vertrouwenspersoon rapporteert uitsluitend geanonimiseerde gegevens, </w:t>
      </w:r>
      <w:r>
        <w:t xml:space="preserve">          </w:t>
      </w:r>
      <w:r w:rsidRPr="000A6F85">
        <w:t>tenzij anders overeengekomen met de </w:t>
      </w:r>
      <w:r w:rsidR="0057014E">
        <w:t>melder</w:t>
      </w:r>
      <w:r w:rsidRPr="000A6F85">
        <w:t>.</w:t>
      </w:r>
    </w:p>
    <w:p w14:paraId="5353B3B0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Vertrouwelijkheid</w:t>
      </w:r>
    </w:p>
    <w:p w14:paraId="4D2159E1" w14:textId="5613508C" w:rsidR="000A6F85" w:rsidRPr="000A6F85" w:rsidRDefault="000A6F85" w:rsidP="000A6F85">
      <w:pPr>
        <w:numPr>
          <w:ilvl w:val="1"/>
          <w:numId w:val="1"/>
        </w:numPr>
      </w:pPr>
      <w:r w:rsidRPr="000A6F85">
        <w:t>De vertrouwenspersoon verplicht zich tot geheimhouding van alle vertrouwelijke </w:t>
      </w:r>
      <w:r>
        <w:t xml:space="preserve"> </w:t>
      </w:r>
      <w:r w:rsidRPr="000A6F85">
        <w:t>informatie die tijdens de dienstverlening wordt verkregen, tenzij wettelijke </w:t>
      </w:r>
      <w:r>
        <w:t xml:space="preserve">              </w:t>
      </w:r>
      <w:r w:rsidRPr="000A6F85">
        <w:t>verplichtingen anders voorschrijven.</w:t>
      </w:r>
    </w:p>
    <w:p w14:paraId="1381D8A5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Verantwoordelijkheden van de Klant</w:t>
      </w:r>
    </w:p>
    <w:p w14:paraId="7760E57D" w14:textId="77777777" w:rsidR="000A6F85" w:rsidRPr="000A6F85" w:rsidRDefault="000A6F85" w:rsidP="000A6F85">
      <w:pPr>
        <w:numPr>
          <w:ilvl w:val="1"/>
          <w:numId w:val="1"/>
        </w:numPr>
      </w:pPr>
      <w:r w:rsidRPr="000A6F85">
        <w:t>De klant zorgt voor een veilige en geschikte omgeving voor de dienstverlening.</w:t>
      </w:r>
    </w:p>
    <w:p w14:paraId="5B50EB6A" w14:textId="077906C8" w:rsidR="000A6F85" w:rsidRPr="000A6F85" w:rsidRDefault="000A6F85" w:rsidP="000A6F85">
      <w:pPr>
        <w:numPr>
          <w:ilvl w:val="1"/>
          <w:numId w:val="1"/>
        </w:numPr>
      </w:pPr>
      <w:r w:rsidRPr="000A6F85">
        <w:t>De klant verstrekt tijdig alle relevante informatie die nodig is voor een adequate </w:t>
      </w:r>
      <w:r>
        <w:t xml:space="preserve">  </w:t>
      </w:r>
      <w:r w:rsidRPr="000A6F85">
        <w:t>uitvoering van de diensten.</w:t>
      </w:r>
    </w:p>
    <w:p w14:paraId="4A6416DA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Aansprakelijkheid</w:t>
      </w:r>
    </w:p>
    <w:p w14:paraId="7CCD7EC3" w14:textId="41A0C01D" w:rsidR="000A6F85" w:rsidRPr="000A6F85" w:rsidRDefault="000A6F85" w:rsidP="000A6F85">
      <w:pPr>
        <w:numPr>
          <w:ilvl w:val="1"/>
          <w:numId w:val="1"/>
        </w:numPr>
      </w:pPr>
      <w:r w:rsidRPr="000A6F85">
        <w:t>De vertrouwenspersoon is niet aansprakelijk voor enige schade ontstaan door </w:t>
      </w:r>
      <w:r>
        <w:t xml:space="preserve">    </w:t>
      </w:r>
      <w:r w:rsidRPr="000A6F85">
        <w:t>het niet opvolgen van gegeven adviezen door de klant</w:t>
      </w:r>
      <w:r w:rsidR="0057014E">
        <w:t>, melder</w:t>
      </w:r>
      <w:r w:rsidRPr="000A6F85">
        <w:t> of derden.</w:t>
      </w:r>
    </w:p>
    <w:p w14:paraId="7284E94F" w14:textId="3D2497A9" w:rsidR="000A6F85" w:rsidRPr="000A6F85" w:rsidRDefault="000A6F85" w:rsidP="000A6F85">
      <w:pPr>
        <w:numPr>
          <w:ilvl w:val="1"/>
          <w:numId w:val="1"/>
        </w:numPr>
      </w:pPr>
      <w:r w:rsidRPr="000A6F85">
        <w:t>Iedere aansprakelijkheid van de vertrouwenspersoon is beperkt tot het bedrag </w:t>
      </w:r>
      <w:r>
        <w:t xml:space="preserve">    </w:t>
      </w:r>
      <w:r w:rsidRPr="000A6F85">
        <w:t>dat in het desbetreffende geval onder de beroepsaansprakelijkheidsverzekering wordt uitbetaald.</w:t>
      </w:r>
    </w:p>
    <w:p w14:paraId="6FF7803F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Betaling</w:t>
      </w:r>
    </w:p>
    <w:p w14:paraId="04FFD72B" w14:textId="1321C9AE" w:rsidR="000A6F85" w:rsidRPr="000A6F85" w:rsidRDefault="000A6F85" w:rsidP="000A6F85">
      <w:pPr>
        <w:numPr>
          <w:ilvl w:val="1"/>
          <w:numId w:val="1"/>
        </w:numPr>
      </w:pPr>
      <w:r w:rsidRPr="000A6F85">
        <w:t>De betalingstermijn is </w:t>
      </w:r>
      <w:r>
        <w:t>21</w:t>
      </w:r>
      <w:r w:rsidRPr="000A6F85">
        <w:t> dagen na factuurdatum.</w:t>
      </w:r>
    </w:p>
    <w:p w14:paraId="65EE3DD9" w14:textId="0FBCD61B" w:rsidR="000A6F85" w:rsidRDefault="000A6F85" w:rsidP="000A6F85">
      <w:pPr>
        <w:numPr>
          <w:ilvl w:val="1"/>
          <w:numId w:val="1"/>
        </w:numPr>
      </w:pPr>
      <w:r w:rsidRPr="000A6F85">
        <w:t>Bij niet</w:t>
      </w:r>
      <w:r>
        <w:t xml:space="preserve"> tijdige betaling is de klant van rechtswege in verzuim en is een vertragingsrente verschuldigd van 7% per maand over het openstaande bedrag.</w:t>
      </w:r>
    </w:p>
    <w:p w14:paraId="26F49777" w14:textId="77777777" w:rsidR="000A6F85" w:rsidRDefault="000A6F85" w:rsidP="000A6F85"/>
    <w:p w14:paraId="53E01B4A" w14:textId="77777777" w:rsidR="000A6F85" w:rsidRPr="000A6F85" w:rsidRDefault="000A6F85" w:rsidP="000A6F85"/>
    <w:p w14:paraId="7FC794A1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lastRenderedPageBreak/>
        <w:t>Beëindiging</w:t>
      </w:r>
    </w:p>
    <w:p w14:paraId="269DECC9" w14:textId="09BAF492" w:rsidR="000A6F85" w:rsidRPr="000A6F85" w:rsidRDefault="000A6F85" w:rsidP="000A6F85">
      <w:pPr>
        <w:numPr>
          <w:ilvl w:val="1"/>
          <w:numId w:val="1"/>
        </w:numPr>
      </w:pPr>
      <w:r w:rsidRPr="000A6F85">
        <w:t>Beide partijen kunnen de overeenkomst te allen tijde schriftelijk beëindigen met een opzegtermijn van </w:t>
      </w:r>
      <w:r>
        <w:t xml:space="preserve">4 </w:t>
      </w:r>
      <w:r w:rsidRPr="000A6F85">
        <w:t>weken.</w:t>
      </w:r>
    </w:p>
    <w:p w14:paraId="13919E15" w14:textId="5FA32134" w:rsidR="000A6F85" w:rsidRPr="000A6F85" w:rsidRDefault="000A6F85" w:rsidP="000A6F85">
      <w:pPr>
        <w:numPr>
          <w:ilvl w:val="1"/>
          <w:numId w:val="1"/>
        </w:numPr>
      </w:pPr>
      <w:r w:rsidRPr="000A6F85">
        <w:t>Bij voortijdige beëindiging door de klant worden reeds uitgevoerde </w:t>
      </w:r>
      <w:r>
        <w:t xml:space="preserve">                             </w:t>
      </w:r>
      <w:r w:rsidRPr="000A6F85">
        <w:t>werkzaamheden naar rato gefactureerd.</w:t>
      </w:r>
    </w:p>
    <w:p w14:paraId="546A54E8" w14:textId="77777777" w:rsidR="000A6F85" w:rsidRPr="000A6F85" w:rsidRDefault="000A6F85" w:rsidP="000A6F85">
      <w:pPr>
        <w:numPr>
          <w:ilvl w:val="0"/>
          <w:numId w:val="1"/>
        </w:numPr>
      </w:pPr>
      <w:r w:rsidRPr="000A6F85">
        <w:rPr>
          <w:b/>
          <w:bCs/>
        </w:rPr>
        <w:t>Toepasselijk recht</w:t>
      </w:r>
    </w:p>
    <w:p w14:paraId="0E483ADA" w14:textId="27120890" w:rsidR="000A6F85" w:rsidRPr="000A6F85" w:rsidRDefault="000A6F85" w:rsidP="000A6F85">
      <w:pPr>
        <w:numPr>
          <w:ilvl w:val="1"/>
          <w:numId w:val="1"/>
        </w:numPr>
      </w:pPr>
      <w:r w:rsidRPr="000A6F85">
        <w:t>Op deze algemene voorwaarden en de overeenkomst is uitsluitend Nederlands </w:t>
      </w:r>
      <w:r>
        <w:t xml:space="preserve">   </w:t>
      </w:r>
      <w:r w:rsidRPr="000A6F85">
        <w:t>recht van toepassing.</w:t>
      </w:r>
    </w:p>
    <w:p w14:paraId="04066643" w14:textId="5210AA71" w:rsidR="000A6F85" w:rsidRPr="000A6F85" w:rsidRDefault="000A6F85" w:rsidP="000A6F85">
      <w:pPr>
        <w:numPr>
          <w:ilvl w:val="1"/>
          <w:numId w:val="1"/>
        </w:numPr>
      </w:pPr>
      <w:r w:rsidRPr="000A6F85">
        <w:t>Geschillen die voortvloeien uit of verband houden met de overeenkomst zullen </w:t>
      </w:r>
      <w:r>
        <w:t xml:space="preserve">  </w:t>
      </w:r>
      <w:r w:rsidRPr="000A6F85">
        <w:t>worden voorgelegd aan de bevoegde recht</w:t>
      </w:r>
      <w:r>
        <w:t>bank.</w:t>
      </w:r>
    </w:p>
    <w:p w14:paraId="6E140CBB" w14:textId="77777777" w:rsidR="00070940" w:rsidRPr="000A6F85" w:rsidRDefault="00070940" w:rsidP="000A6F85"/>
    <w:sectPr w:rsidR="00070940" w:rsidRPr="000A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10F"/>
    <w:multiLevelType w:val="multilevel"/>
    <w:tmpl w:val="9D68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55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5"/>
    <w:rsid w:val="00070940"/>
    <w:rsid w:val="000A6F85"/>
    <w:rsid w:val="003562D2"/>
    <w:rsid w:val="0057014E"/>
    <w:rsid w:val="00E412C0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8918"/>
  <w15:chartTrackingRefBased/>
  <w15:docId w15:val="{1BF91AA5-BBD3-449F-87B0-714A5362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6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6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6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6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6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6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6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6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6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6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6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6F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6F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6F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6F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6F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6F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6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6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6F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6F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6F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6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6F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6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van gelder</dc:creator>
  <cp:keywords/>
  <dc:description/>
  <cp:lastModifiedBy>wilco van gelder</cp:lastModifiedBy>
  <cp:revision>2</cp:revision>
  <dcterms:created xsi:type="dcterms:W3CDTF">2024-11-29T11:31:00Z</dcterms:created>
  <dcterms:modified xsi:type="dcterms:W3CDTF">2024-11-29T11:31:00Z</dcterms:modified>
</cp:coreProperties>
</file>